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5" w:rsidRPr="00EB0F93" w:rsidRDefault="00CA67D5" w:rsidP="00CA67D5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Załącznik D</w:t>
      </w:r>
    </w:p>
    <w:p w:rsidR="00CA67D5" w:rsidRPr="00CC773A" w:rsidRDefault="00CA67D5" w:rsidP="00CA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3A">
        <w:rPr>
          <w:rFonts w:ascii="Times New Roman" w:hAnsi="Times New Roman" w:cs="Times New Roman"/>
          <w:b/>
          <w:sz w:val="28"/>
          <w:szCs w:val="28"/>
        </w:rPr>
        <w:t>Procedury zgodne z wytycznymi GIS, MZ i MEN dla stołówki szkolnej w ZSO Szkole Podstawowej nr 2  z Oddziałami Integracyjnymi i Oddziałami Dwujęzycznymi im. Or</w:t>
      </w:r>
      <w:r>
        <w:rPr>
          <w:rFonts w:ascii="Times New Roman" w:hAnsi="Times New Roman" w:cs="Times New Roman"/>
          <w:b/>
          <w:sz w:val="28"/>
          <w:szCs w:val="28"/>
        </w:rPr>
        <w:t xml:space="preserve">ła Białego w Jaworznie podczas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CC773A">
        <w:rPr>
          <w:rFonts w:ascii="Times New Roman" w:hAnsi="Times New Roman" w:cs="Times New Roman"/>
          <w:b/>
          <w:sz w:val="28"/>
          <w:szCs w:val="28"/>
        </w:rPr>
        <w:t>ovid</w:t>
      </w:r>
      <w:proofErr w:type="spellEnd"/>
      <w:r w:rsidRPr="00CC773A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CA67D5" w:rsidRPr="00CC773A" w:rsidRDefault="00CA67D5" w:rsidP="00CA67D5">
      <w:pPr>
        <w:rPr>
          <w:rFonts w:ascii="Times New Roman" w:hAnsi="Times New Roman" w:cs="Times New Roman"/>
          <w:sz w:val="24"/>
          <w:szCs w:val="24"/>
        </w:rPr>
      </w:pPr>
    </w:p>
    <w:p w:rsidR="00CA67D5" w:rsidRPr="00CC773A" w:rsidRDefault="00CA67D5" w:rsidP="00CA6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73A">
        <w:rPr>
          <w:rFonts w:ascii="Times New Roman" w:hAnsi="Times New Roman" w:cs="Times New Roman"/>
          <w:b/>
          <w:sz w:val="24"/>
          <w:szCs w:val="24"/>
        </w:rPr>
        <w:t xml:space="preserve">Przy organizacji żywienia w szkole (stołówka szkolna, kuchnia, jadalnia), obok warunków higienicznych wymaganych przepisami prawa odnoszących się do funkcjonowania żywienia zbiorowego, dodatkowo wprowadzono zasady szczególnej ostrożności dotyczące zabezpieczenia pracowników, w miarę możliwości odległość stanowisk pracy, a jeśli to niemożliwe – środki ochrony osobistej, płyny dezynfekujące do czyszczenia powierzchni i sprzętów. Szczególną uwagę zwraca się na utrzymanie wysokiej higieny, mycia i dezynfekcji stanowisk pracy, opakowań produktów, sprzętu kuchennego, naczyń stołowych oraz sztućców. </w:t>
      </w:r>
    </w:p>
    <w:p w:rsidR="00CA67D5" w:rsidRPr="00CC773A" w:rsidRDefault="00CA67D5" w:rsidP="00CA67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7D5" w:rsidRPr="00CC773A" w:rsidRDefault="00CA67D5" w:rsidP="00CA6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Uczniowie są zobowiązani do dezynfekcji rąk przed wejściem na jadalnię.</w:t>
      </w:r>
    </w:p>
    <w:p w:rsidR="00CA67D5" w:rsidRPr="00CC773A" w:rsidRDefault="00CA67D5" w:rsidP="00CA67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7D5" w:rsidRPr="00CC773A" w:rsidRDefault="00CA67D5" w:rsidP="00CA6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Uczniowie przebywają na jadalni w maseczkach. Mogą je zdjąć tylko w trakcie spożywania posiłku. </w:t>
      </w:r>
    </w:p>
    <w:p w:rsidR="00CA67D5" w:rsidRPr="00CC773A" w:rsidRDefault="00CA67D5" w:rsidP="00CA67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7D5" w:rsidRPr="00CC773A" w:rsidRDefault="00CA67D5" w:rsidP="00CA6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 Korzystanie z posiłków jest bezpieczne w miejscach do tego przeznaczonych. W związku z tym przewidziano dwie strefy spożywania obiadów dla uczniów liceum raz uczniów szkoły podstawowej. Strefy te będą oznakowane w czytelny dla uczniów sposób.</w:t>
      </w:r>
    </w:p>
    <w:p w:rsidR="00CA67D5" w:rsidRPr="00CC773A" w:rsidRDefault="00CA67D5" w:rsidP="00CA67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7D5" w:rsidRPr="00CC773A" w:rsidRDefault="00CA67D5" w:rsidP="00CA6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Wprowadza się zmianowe wydawanie posiłków. Uczniom przyporządkowane będą poszczególne miejsca na stołówce szkolnej. Na stolikach znajdą się specjalne oznaczenia a uczniowie będą zobowiązani do ich przestrzegania. </w:t>
      </w:r>
    </w:p>
    <w:p w:rsidR="00CA67D5" w:rsidRPr="00CC773A" w:rsidRDefault="00CA67D5" w:rsidP="00CA67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7D5" w:rsidRPr="00CC773A" w:rsidRDefault="00CA67D5" w:rsidP="00CA6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Czyszczenie blatów, stołów i poręczy krzeseł środkiem dezynfekującym będzie odbywać się po każdej grupie. Wielorazowe naczynia i sztućce są myte w zmywarce z dodatkiem detergentu, w temperaturze min. 60°C. </w:t>
      </w:r>
    </w:p>
    <w:p w:rsidR="00CA67D5" w:rsidRPr="00CC773A" w:rsidRDefault="00CA67D5" w:rsidP="00CA67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7D5" w:rsidRPr="00CC773A" w:rsidRDefault="00CA67D5" w:rsidP="00CA6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Na jadalni przebywać będą wyłącznie uczniowie, którzy spożywają posiłek. Pozostali uczniowie nie maja tam wstępu. </w:t>
      </w:r>
    </w:p>
    <w:p w:rsidR="00CA67D5" w:rsidRPr="00CC773A" w:rsidRDefault="00CA67D5" w:rsidP="00CA67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7D5" w:rsidRPr="00CC773A" w:rsidRDefault="00CA67D5" w:rsidP="00CA6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Po zjedzonym posiłku uczniowie natychmiast opuszczają stołówkę zachowując bezpieczną odległość. </w:t>
      </w:r>
    </w:p>
    <w:p w:rsidR="00CA67D5" w:rsidRPr="00CC773A" w:rsidRDefault="00CA67D5" w:rsidP="00CA67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7D5" w:rsidRPr="00EB0F93" w:rsidRDefault="00CA67D5" w:rsidP="00CA67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Klasy 1-3 wchodzą na teren jadalni tylko pod opieką nauczyciela.</w:t>
      </w:r>
      <w:r>
        <w:rPr>
          <w:sz w:val="24"/>
          <w:szCs w:val="24"/>
        </w:rPr>
        <w:t xml:space="preserve"> </w:t>
      </w:r>
    </w:p>
    <w:p w:rsidR="00CA67D5" w:rsidRPr="003C5F8D" w:rsidRDefault="00CA67D5" w:rsidP="00CA67D5">
      <w:pPr>
        <w:pStyle w:val="Akapitzlist"/>
        <w:rPr>
          <w:sz w:val="24"/>
          <w:szCs w:val="24"/>
        </w:rPr>
      </w:pPr>
    </w:p>
    <w:p w:rsidR="00CA67D5" w:rsidRPr="003C5F8D" w:rsidRDefault="00CA67D5" w:rsidP="00CA67D5">
      <w:pPr>
        <w:pStyle w:val="Akapitzlist"/>
        <w:rPr>
          <w:sz w:val="24"/>
          <w:szCs w:val="24"/>
        </w:rPr>
      </w:pPr>
    </w:p>
    <w:p w:rsidR="00992BC4" w:rsidRDefault="00992BC4"/>
    <w:sectPr w:rsidR="00992BC4" w:rsidSect="0099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BAC"/>
    <w:multiLevelType w:val="hybridMultilevel"/>
    <w:tmpl w:val="F054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7D5"/>
    <w:rsid w:val="00992BC4"/>
    <w:rsid w:val="00CA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2020-08-31T11:28:00Z</dcterms:created>
  <dcterms:modified xsi:type="dcterms:W3CDTF">2020-08-31T11:29:00Z</dcterms:modified>
</cp:coreProperties>
</file>